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2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"/>
        <w:gridCol w:w="2758"/>
        <w:gridCol w:w="142"/>
        <w:gridCol w:w="5866"/>
      </w:tblGrid>
      <w:tr w:rsidR="00B6460A" w:rsidTr="00B6460A">
        <w:trPr>
          <w:trHeight w:val="481"/>
          <w:tblCellSpacing w:w="0" w:type="dxa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6460A" w:rsidRDefault="00B6460A">
            <w:pPr>
              <w:pStyle w:val="HTML"/>
            </w:pPr>
            <w:r>
              <w:rPr>
                <w:rFonts w:ascii="Verdana" w:hAnsi="Verdana"/>
                <w:i w:val="0"/>
                <w:iCs w:val="0"/>
                <w:color w:val="808000"/>
                <w:sz w:val="20"/>
                <w:szCs w:val="20"/>
              </w:rPr>
              <w:br/>
              <w:t xml:space="preserve">Что читать по профилактике алкоголизма, </w:t>
            </w:r>
            <w:proofErr w:type="spellStart"/>
            <w:r>
              <w:rPr>
                <w:rFonts w:ascii="Verdana" w:hAnsi="Verdana"/>
                <w:i w:val="0"/>
                <w:iCs w:val="0"/>
                <w:color w:val="808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Verdana" w:hAnsi="Verdana"/>
                <w:i w:val="0"/>
                <w:iCs w:val="0"/>
                <w:color w:val="808000"/>
                <w:sz w:val="20"/>
                <w:szCs w:val="20"/>
              </w:rPr>
              <w:t xml:space="preserve"> и наркомании?</w:t>
            </w:r>
          </w:p>
          <w:p w:rsidR="00B6460A" w:rsidRDefault="00B6460A">
            <w:pPr>
              <w:pStyle w:val="HTML"/>
              <w:jc w:val="center"/>
            </w:pPr>
            <w:r>
              <w:t> </w:t>
            </w:r>
          </w:p>
          <w:p w:rsidR="00B6460A" w:rsidRDefault="00B6460A">
            <w:pPr>
              <w:pStyle w:val="HTML"/>
            </w:pPr>
            <w:r>
              <w:rPr>
                <w:rFonts w:ascii="Verdana" w:hAnsi="Verdana"/>
                <w:i w:val="0"/>
                <w:iCs w:val="0"/>
                <w:color w:val="800000"/>
                <w:sz w:val="20"/>
                <w:szCs w:val="20"/>
              </w:rPr>
              <w:t>Обзор изданий</w:t>
            </w:r>
          </w:p>
          <w:p w:rsidR="00B6460A" w:rsidRDefault="00B6460A">
            <w:pPr>
              <w:pStyle w:val="HTML"/>
              <w:jc w:val="center"/>
            </w:pPr>
            <w:r>
              <w:t> </w:t>
            </w:r>
          </w:p>
          <w:tbl>
            <w:tblPr>
              <w:tblW w:w="8647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2"/>
              <w:gridCol w:w="1089"/>
              <w:gridCol w:w="5946"/>
            </w:tblGrid>
            <w:tr w:rsidR="00B6460A" w:rsidTr="00B646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945" cy="1265555"/>
                        <wp:effectExtent l="19050" t="0" r="0" b="0"/>
                        <wp:docPr id="29" name="Рисунок 29" descr="http://gov.cap.ru/home/73/www/bibl/images/pravonar9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gov.cap.ru/home/73/www/bibl/images/pravonar9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265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5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pStyle w:val="HTML"/>
                    <w:jc w:val="both"/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Алкоголизм и наркомания - противостояние эпидемии [Текст].</w:t>
                  </w: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-5"/>
                      <w:sz w:val="20"/>
                      <w:szCs w:val="20"/>
                    </w:rPr>
                    <w:t>- М.: Ассоциация «Духовное возрождение» ЕХБ, </w:t>
                  </w: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14"/>
                      <w:sz w:val="20"/>
                      <w:szCs w:val="20"/>
                    </w:rPr>
                    <w:t xml:space="preserve">2002. - 48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14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14"/>
                      <w:sz w:val="20"/>
                      <w:szCs w:val="20"/>
                    </w:rPr>
                    <w:t>.</w:t>
                  </w:r>
                </w:p>
                <w:p w:rsidR="00B6460A" w:rsidRDefault="00B6460A">
                  <w:pPr>
                    <w:pStyle w:val="HTML"/>
                    <w:jc w:val="both"/>
                  </w:pPr>
                  <w:r>
                    <w:t> </w:t>
                  </w:r>
                </w:p>
                <w:p w:rsidR="00B6460A" w:rsidRDefault="00B6460A">
                  <w:pPr>
                    <w:pStyle w:val="HTML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В брошюре даны основные представления об опасностях возникновения наркотической зависимости. Здесь говорится об алкоголизме и ку</w:t>
                  </w:r>
                  <w:r>
                    <w:rPr>
                      <w:rFonts w:ascii="Verdana" w:hAnsi="Verdana"/>
                      <w:i w:val="0"/>
                      <w:iCs w:val="0"/>
                      <w:spacing w:val="-6"/>
                      <w:sz w:val="20"/>
                      <w:szCs w:val="20"/>
                    </w:rPr>
                    <w:t>рении, о вдыхаемых наркотических веществах, о сильных </w:t>
                  </w: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наркотиках. Проанализированы различные стадии возникновения наркотической зависимости. Говорится о том, как предупредить пристрастие к наркотикам у детей, как помочь подростку решить возникшие про</w:t>
                  </w:r>
                  <w:r>
                    <w:rPr>
                      <w:rFonts w:ascii="Verdana" w:hAnsi="Verdana"/>
                      <w:i w:val="0"/>
                      <w:iCs w:val="0"/>
                      <w:spacing w:val="-5"/>
                      <w:sz w:val="20"/>
                      <w:szCs w:val="20"/>
                    </w:rPr>
                    <w:t>блемы такого рода.</w:t>
                  </w:r>
                </w:p>
                <w:p w:rsidR="00B6460A" w:rsidRDefault="00B6460A">
                  <w:pPr>
                    <w:pStyle w:val="HTML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 xml:space="preserve">Брошюра написана с позиций христианского мировоззрения. </w:t>
                  </w:r>
                  <w:proofErr w:type="gramStart"/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Рассчита</w:t>
                  </w:r>
                  <w:r>
                    <w:rPr>
                      <w:rFonts w:ascii="Verdana" w:hAnsi="Verdana"/>
                      <w:i w:val="0"/>
                      <w:iCs w:val="0"/>
                      <w:spacing w:val="-3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Verdana" w:hAnsi="Verdana"/>
                      <w:i w:val="0"/>
                      <w:iCs w:val="0"/>
                      <w:spacing w:val="-3"/>
                      <w:sz w:val="20"/>
                      <w:szCs w:val="20"/>
                    </w:rPr>
                    <w:t xml:space="preserve"> на самый широкий круг читателей.</w:t>
                  </w:r>
                </w:p>
              </w:tc>
            </w:tr>
          </w:tbl>
          <w:p w:rsidR="00B6460A" w:rsidRDefault="00B6460A">
            <w:pPr>
              <w:rPr>
                <w:sz w:val="24"/>
                <w:szCs w:val="24"/>
              </w:rPr>
            </w:pPr>
          </w:p>
        </w:tc>
      </w:tr>
      <w:tr w:rsidR="00B6460A" w:rsidTr="00B6460A">
        <w:trPr>
          <w:trHeight w:val="537"/>
          <w:tblCellSpacing w:w="0" w:type="dxa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Default="00B6460A">
            <w:pPr>
              <w:rPr>
                <w:sz w:val="24"/>
                <w:szCs w:val="24"/>
              </w:rPr>
            </w:pP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467485"/>
                  <wp:effectExtent l="19050" t="0" r="0" b="0"/>
                  <wp:docPr id="1" name="Рисунок 1" descr="http://gov.cap.ru/home/73/www/bibl/images/pravonar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73/www/bibl/images/pravonar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Андреева, Е.А. Как определить, курит ли ваш ребенок [Текст]/Е.А. Андреева. —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eastAsia="ru-RU"/>
              </w:rPr>
              <w:t>М.: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val="en-US" w:eastAsia="ru-RU"/>
              </w:rPr>
              <w:t>ACT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eastAsia="ru-RU"/>
              </w:rPr>
              <w:t>, 2006. — 94 с: ил.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Данное издание будет интересно и полезно не только родителям, чьи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курят, но и всем; остальным, так как проблемы, связанные с этой 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вредной привычкой, могут встать сегодня перед каждым.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8695" cy="1499235"/>
                  <wp:effectExtent l="19050" t="0" r="1905" b="0"/>
                  <wp:docPr id="2" name="Рисунок 2" descr="http://gov.cap.ru/home/73/www/bibl/images/pravonar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cap.ru/home/73/www/bibl/images/pravonar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eastAsia="ru-RU"/>
              </w:rPr>
              <w:t>Горбатенко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eastAsia="ru-RU"/>
              </w:rPr>
              <w:t>, Л.С.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Родителям и педагогам: все о наркомании. Эффек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eastAsia="ru-RU"/>
              </w:rPr>
              <w:t>тивные программы профилактики, темы и мате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риалы для классных заняти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й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. 2-е изд. /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Л.С.Горбатенко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.-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 Росто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в-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на- Дону: Феникс,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9"/>
                <w:sz w:val="20"/>
                <w:szCs w:val="20"/>
                <w:lang w:eastAsia="ru-RU"/>
              </w:rPr>
              <w:t>2005. - 352 с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9"/>
                <w:sz w:val="20"/>
                <w:szCs w:val="20"/>
                <w:lang w:eastAsia="ru-RU"/>
              </w:rPr>
              <w:t>.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(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Библиотека школьника).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Книга предназначена для родителей, преподавателей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колледжей, школ и, в опосредованном изложении, для молодеж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и в возрасте 14—18 лет. Книга построена так, чтобы препода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ватели любого школьного предмета могли, развивая по своему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усмотрению основные положения книги, обсуждать с ученика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ми те или иные аспекты наркомании. Поэтому эта просветительская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программа является универсаль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ной, постоянно действующей.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Дик, Н. Ф. Правовые классные часы в 9-11-х классах [Текст]: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Практикум профильного обучения / Н. Ф. Дик. —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7"/>
                <w:sz w:val="20"/>
                <w:szCs w:val="20"/>
                <w:lang w:eastAsia="ru-RU"/>
              </w:rPr>
              <w:t>Росто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-7"/>
                <w:sz w:val="20"/>
                <w:szCs w:val="20"/>
                <w:lang w:eastAsia="ru-RU"/>
              </w:rPr>
              <w:t>в-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на- Дону: Феникс, 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7"/>
                <w:sz w:val="20"/>
                <w:szCs w:val="20"/>
                <w:lang w:eastAsia="ru-RU"/>
              </w:rPr>
              <w:lastRenderedPageBreak/>
              <w:t>2006. — 320 с. — (Сердце от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8"/>
                <w:sz w:val="20"/>
                <w:szCs w:val="20"/>
                <w:lang w:eastAsia="ru-RU"/>
              </w:rPr>
              <w:t>даю детям)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В книге представлены современные рекомендации об осуществ</w:t>
            </w:r>
            <w:r w:rsidRPr="00B6460A">
              <w:rPr>
                <w:rFonts w:ascii="Verdana" w:eastAsia="Times New Roman" w:hAnsi="Verdana" w:cs="Times New Roman"/>
                <w:spacing w:val="-9"/>
                <w:sz w:val="20"/>
                <w:szCs w:val="20"/>
                <w:lang w:eastAsia="ru-RU"/>
              </w:rPr>
              <w:t>лении функций классного руководителя и оригинальные формы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правового воспитания старшеклассников: разъяснения понятий ад</w:t>
            </w:r>
            <w:r w:rsidRPr="00B6460A">
              <w:rPr>
                <w:rFonts w:ascii="Verdana" w:eastAsia="Times New Roman" w:hAnsi="Verdana" w:cs="Times New Roman"/>
                <w:spacing w:val="-13"/>
                <w:sz w:val="20"/>
                <w:szCs w:val="20"/>
                <w:lang w:eastAsia="ru-RU"/>
              </w:rPr>
              <w:t>министративной и уголовной ответственности несовершеннолетних;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формы профилактики подростковой преступности, алкоголизма и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наркомании; анализ конкретной ситуации из юридической практи</w:t>
            </w:r>
            <w:r w:rsidRPr="00B6460A">
              <w:rPr>
                <w:rFonts w:ascii="Verdana" w:eastAsia="Times New Roman" w:hAnsi="Verdana" w:cs="Times New Roman"/>
                <w:spacing w:val="-13"/>
                <w:sz w:val="20"/>
                <w:szCs w:val="20"/>
                <w:lang w:eastAsia="ru-RU"/>
              </w:rPr>
              <w:t>ки; рекомендации выпускникам в выборе будущей профессии и при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устройстве на работу.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Особое место в книге уделено правовому анализу современных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молодежных движений, экстремистских организаций, группировок и увлечений молодежи; приведены варианты памяток по противодействию вовлечения молодежи в тоталитарные секты.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4"/>
                <w:sz w:val="20"/>
                <w:szCs w:val="20"/>
                <w:lang w:eastAsia="ru-RU"/>
              </w:rPr>
              <w:t>Вызывают интерес рекомендации старшеклассникам в выборе </w:t>
            </w: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дальнейших форм образования, будущей профессии, приемы поиска работы и порядок трудоустройства несовершеннолетних.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Книга предназначена для классных руководителей, заместите</w:t>
            </w: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лей директоров школ, лицеев и гимназий по воспитательной рабо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те, вожатых, социальных педагогов и родителей старшеклассников.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467485"/>
                  <wp:effectExtent l="19050" t="0" r="0" b="0"/>
                  <wp:docPr id="4" name="Рисунок 4" descr="http://gov.cap.ru/home/73/www/bibl/images/pravonar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v.cap.ru/home/73/www/bibl/images/pravonar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Казьмин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В. Д.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6"/>
                <w:sz w:val="20"/>
                <w:szCs w:val="20"/>
                <w:lang w:eastAsia="ru-RU"/>
              </w:rPr>
              <w:t>Хочу бросить курить! Это проще, чем вы думаете!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6"/>
                <w:sz w:val="20"/>
                <w:szCs w:val="20"/>
                <w:lang w:eastAsia="ru-RU"/>
              </w:rPr>
              <w:t>/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В. Д.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Казьмин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— Росто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на- Дону: Феникс, 2005. — 157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> с.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 xml:space="preserve"> ил. — (Панацея).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«Все, с понедельника бросаю курить!» Кому из курящих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людей не знакома такая фраза? Кто из нас, любителей ни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котиновых палочек, не бросал курить... и снова возвращал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ся к этой привычке? И ведь, казалось бы, и сила воли есть,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и желание бросить курить присутствует в полной мере, вот 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нет же — так и тянет «</w:t>
            </w:r>
            <w:proofErr w:type="spellStart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посмолить</w:t>
            </w:r>
            <w:proofErr w:type="spellEnd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», особенно когда мы ис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пытываем стресс, хотим расслабиться или наоборот, сосре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доточиться, или просто когда рядом кто-то закуривает, са</w:t>
            </w: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мое интересное, что курильщики прекрасно понимают, какой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 xml:space="preserve">вред наносят своему здоровью и здоровью окружающих, </w:t>
            </w:r>
            <w:proofErr w:type="gramStart"/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и</w:t>
            </w:r>
            <w:proofErr w:type="gramEnd"/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тем не менее не могут добровольно отказаться от сигарет. А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может быть, есть какие-то испытанные средства, помогаю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щие бросить курить, о которых вы знаете? Оказывается,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есть! В нашей книге собраны советы и рецепты традицион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ной и народной медицины, а также различные психологические приемы, которые действительно помогут вам отка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заться от этой вредной привычки, рассчитаны эти средства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людей разного характера: кому-то подойдет жесткая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метода бросания курить, а кому-то — более щадящий спо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соб. Помните, бросить курить — это реально!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414145"/>
                  <wp:effectExtent l="19050" t="0" r="0" b="0"/>
                  <wp:docPr id="5" name="Рисунок 5" descr="http://gov.cap.ru/home/73/www/bibl/images/pravonar5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cap.ru/home/73/www/bibl/images/pravonar5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Корчагина, И. Л.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eastAsia="ru-RU"/>
              </w:rPr>
              <w:t>Как уберечь любимого мужчину от пьянства: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67 простых правил [Текст]/ Ирина Корчагина. — М.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eastAsia="ru-RU"/>
              </w:rPr>
              <w:t>Эксмо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, 2010. — 160 с. — (Психология.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eastAsia="ru-RU"/>
              </w:rPr>
              <w:t>Все по полочкам).</w:t>
            </w:r>
            <w:proofErr w:type="gramEnd"/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В этой книге вы найдете простые правила с пояснениями и 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примерами, которые помогут мужчине существенно снизить </w:t>
            </w: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количество потребляемого алкоголя, а женщине — почувство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вать себя комфортно и гармонично рядом с ним. Эти правила можно применять не только по отношению к мужьям, но и к </w:t>
            </w: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любым другим мужчинам из вашего окружения — отцам, сы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новьям, братьям.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520190"/>
                  <wp:effectExtent l="19050" t="0" r="0" b="0"/>
                  <wp:docPr id="6" name="Рисунок 6" descr="http://gov.cap.ru/home/73/www/bibl/images/pravonar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v.cap.ru/home/73/www/bibl/images/pravonar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Краснова, С. А.,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Тундалева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В. С.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Как бросить курит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 / С. А. Краснова, В. С.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Тундале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. — М.: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Эксмо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2008. — 256 с. — (Бросить — легко!)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Практически большая часть современного человечества курит: кто-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 следует моде, другие кому-то подражают, третьи — еще по каким-то </w:t>
            </w:r>
            <w:r w:rsidRPr="00B6460A">
              <w:rPr>
                <w:rFonts w:ascii="Verdana" w:eastAsia="Times New Roman" w:hAnsi="Verdana" w:cs="Times New Roman"/>
                <w:spacing w:val="3"/>
                <w:sz w:val="20"/>
                <w:szCs w:val="20"/>
                <w:lang w:eastAsia="ru-RU"/>
              </w:rPr>
              <w:t>причинам. Но далеко не каждый человек может ответить на вопрос: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курение — это просто вредная привычка или серьезная психологическая и физиологическая зависимость? И мало кто в точности представляет, как оно влияет на их здоровье, а также на здоровье тех, кто оказывается 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рядом с ними в момент курения. Данная книга с помощью методов как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традиционной, так и нетрадиционной медицины поможет вам в решении </w:t>
            </w:r>
            <w:r w:rsidRPr="00B6460A">
              <w:rPr>
                <w:rFonts w:ascii="Verdana" w:eastAsia="Times New Roman" w:hAnsi="Verdana" w:cs="Times New Roman"/>
                <w:spacing w:val="4"/>
                <w:sz w:val="20"/>
                <w:szCs w:val="20"/>
                <w:lang w:eastAsia="ru-RU"/>
              </w:rPr>
              <w:t>навсегда отказаться от курения и стать хозяином своей жизни и своего </w:t>
            </w:r>
            <w:r w:rsidRPr="00B6460A">
              <w:rPr>
                <w:rFonts w:ascii="Verdana" w:eastAsia="Times New Roman" w:hAnsi="Verdana" w:cs="Times New Roman"/>
                <w:spacing w:val="2"/>
                <w:sz w:val="20"/>
                <w:szCs w:val="20"/>
                <w:lang w:eastAsia="ru-RU"/>
              </w:rPr>
              <w:t>здоровья.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rHeight w:val="330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275715"/>
                  <wp:effectExtent l="19050" t="0" r="0" b="0"/>
                  <wp:docPr id="7" name="Рисунок 7" descr="http://gov.cap.ru/home/73/www/bibl/images/pravonar56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v.cap.ru/home/73/www/bibl/images/pravonar56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Макаревич, А.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Занимательная наркология [Текст]/А.Макаревич. - М.: Махаон, 2006. - 160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Алкоголь...   Курение...   Наркотики...   Что   заставляет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человека искать все новые способы расслабления? 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О своем опыте, хотя он, по словам автора, «небогат и крайне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субъективен», рассказывает легендарный музыкант Андрей 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Макаревич.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Расширить угол зрения на эту проблему читателям помогут </w:t>
            </w:r>
            <w:proofErr w:type="gram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комментарии известного врача-нарколога Марка</w:t>
            </w:r>
            <w:proofErr w:type="gram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Гарбера.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265555"/>
                  <wp:effectExtent l="19050" t="0" r="0" b="0"/>
                  <wp:docPr id="8" name="Рисунок 8" descr="http://gov.cap.ru/home/73/www/bibl/images/pravonar57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v.cap.ru/home/73/www/bibl/images/pravonar57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[Текст]: ежемесячный журнал для тех, кто хочет уберечь детей от наркотико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в[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Текст] / учредитель ООО "Издательский дом "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".- 1999 - . - М., 2010- 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Наркотики сегодня доступны каждому. Наркотики - в школах, колледжах, вузах, клубах, на улице. Одни продают наркотики - мучения и смерть, другие 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покупают. Наркотики быстро ломают жизнь и делают ее кошмаром. Кто впервые </w:t>
            </w:r>
            <w:proofErr w:type="gram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пробует наркотики не догадывается</w:t>
            </w:r>
            <w:proofErr w:type="gram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 этом. Но уже не может удержать себя от следующей дозы.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Наркотики кажутся многим престижнее алкоголя. На самом деле, наркотики разлагают личность и тело быстрее и безжалостнее, чем алкоголь. Наркотики парализуют сознание и волю.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Родные и близкие любят, стараются спасти своего брата, сына, внука, но не знают, где искать выход, к кому обратиться за советом. Журнал "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помогает и советом, и делом. Наркоманам, родным и близким, тем, кто хочет стать сильнее наркотиков и радоваться жизни без них. "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жизнь без наркотиков.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Журнал «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 Россия без наркотиков" увидел свет в 1999 году.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журнал «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(наркотикам — нет) так, пожалуй, не назовешь. Кроме статей медиков, психологов, психоневрологов, интервью с ними здесь много материалов о культуре, спорте, о широте увлечений — широте мира, который закрывает для себя наркоман.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Сегодня это цветное иллюстрированное издание высокого дизайна формата А</w:t>
            </w:r>
            <w:proofErr w:type="gram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выходящее на 96 страницах, тиражом 20 тысяч экземпляров.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Цели и задачи журнала - понятно и достоверно информировать общество об угрозе наркомании и других сопутствующих заболеваниях. Объединять усилия государственных, научных, общественных, политических деятелей и организаций в области профилактики наркомании. Ориентировать молодежь на здоровый образ жизни и духовные ценности, а также на создание материальных ценностей, построение богатого общества, которому нужны здоровые молодые люди.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Конечная цель - способствовать тому, чтобы Россия стала территорией, свободной от наркотиков. Что и выражено в подзаголовке издания.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29055"/>
                  <wp:effectExtent l="19050" t="0" r="0" b="0"/>
                  <wp:docPr id="9" name="Рисунок 9" descr="http://gov.cap.ru/home/73/www/bibl/images/pravonar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v.cap.ru/home/73/www/bibl/images/pravonar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 унесенные дымом [Текст]: как защитить детей от пагубной привычки, советуют ведущие отечественные медики, психологи, социологи, педагоги / Т.Я.Ефимова. - М.: Издательский дом журнала "Здоровье", 2003. - 32 с.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цв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фот. - ("Здоровье" рекомендует).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Брошюра подготовлена вместе с Общественным Советом по проблеме подросткового курения. В ней вы найдете анализ данных социологического исследования, ответы ведущих специалистов в области борьбы с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табакокурением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шпаргалку для родителей, тесты.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275715"/>
                  <wp:effectExtent l="19050" t="0" r="0" b="0"/>
                  <wp:docPr id="10" name="Рисунок 10" descr="http://gov.cap.ru/home/73/www/bibl/images/pravonar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home/73/www/bibl/images/pravonar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Право на жизн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Видеозапись]: профилактика наркомании в подростковой среде. -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М.:Видеостудия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"Кварт"". - 43 мин. - 1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Этот фильм для подростков, которых ещё не коснулась</w:t>
            </w:r>
            <w:r w:rsidRPr="00B6460A">
              <w:rPr>
                <w:rFonts w:ascii="Verdana" w:eastAsia="Times New Roman" w:hAnsi="Verdana" w:cs="Times New Roman"/>
                <w:smallCaps/>
                <w:spacing w:val="-3"/>
                <w:sz w:val="20"/>
                <w:szCs w:val="20"/>
                <w:lang w:eastAsia="ru-RU"/>
              </w:rPr>
              <w:t> беда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по имени "наркомания!».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"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Кто и как затягивает молодых людей в наркотический омут", "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Как противостоять те, кто предлагает попробовать </w:t>
            </w:r>
            <w:proofErr w:type="spellStart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 xml:space="preserve"> вещества", "Как влияют разные типы наркотиков на жизнедеятельность организма" - р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азговор на эти темы ведёт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виджей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MTV 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Тутта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Ларсен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специалисты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. Сложные проблемы излагаются в занимательной форме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(насколько это позволительно при такой серьёзной теме). Продолжительность фильма - 43 мин.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29055"/>
                  <wp:effectExtent l="19050" t="0" r="0" b="0"/>
                  <wp:docPr id="11" name="Рисунок 11" descr="http://gov.cap.ru/home/73/www/bibl/images/pravonar6_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ov.cap.ru/home/73/www/bibl/images/pravonar6_sm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Сделай выбор [Текст]: профилактика подросткового курения в вопросах и ответах / учредитель ЗАО "Издательский дом журнала "Здоровье". - М.: Издательский дом журнала "Здоровье", 2003. - 32 с.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цв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фот. - ("Здоровье" рекомендует).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Эта брошюра состоит из тех вопросов, которые были заданы во время "Горячей линии" о подростковом курении. Журнал "Здоровье" проводил ее в январе-феврале 2005 года. Отвечали на </w:t>
            </w:r>
            <w:proofErr w:type="gram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ведущие подростковые психологи и наркологи. Надеемся, что их советы, доводы и объяснения помогут вам оградить детей от пагубной привычки.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71600"/>
                  <wp:effectExtent l="19050" t="0" r="0" b="0"/>
                  <wp:docPr id="12" name="Рисунок 12" descr="http://gov.cap.ru/home/73/www/bibl/images/pravonar7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ov.cap.ru/home/73/www/bibl/images/pravonar7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Уэллс, С.  Бросить курить легко. 5 шагов к свободе [Текст]/С.Уэллс. — СПб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Питер, 2009. — 187 с: ил.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 xml:space="preserve">Вы хотите перестать волноваться о своем здоровье, тратить деньги на сигареты и </w:t>
            </w:r>
            <w:proofErr w:type="gramStart"/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наконец</w:t>
            </w:r>
            <w:proofErr w:type="gramEnd"/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 xml:space="preserve"> ощутить свободу и удовлетворенность собой? В этом практическом руко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  <w:t>водстве вы найдете уникальную прекрасно зарекомендовавшую себя методику, ко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торая поможет вам быстро, незаметно и без напряжения бросить курить.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 Пусть раньше вам не хватало силы воли, чтобы сделать это, теперь воля вам про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сто не понадобится — вы начнете мыслить по-новому, и ваши ощущения также из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softHyphen/>
              <w:t>менятся. Пятиступенчатая программа известного доктора и специалиста по пробле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softHyphen/>
              <w:t xml:space="preserve">мам курения </w:t>
            </w:r>
            <w:proofErr w:type="spellStart"/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Сью</w:t>
            </w:r>
            <w:proofErr w:type="spellEnd"/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 xml:space="preserve"> Уэллс, изложенная в этой книге, содержит простые упражнения и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практические советы, благодаря которым вы избавитесь от потребности курить на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физиологическом уровне, и этот процесс доставит вам удовольствие!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414145"/>
                  <wp:effectExtent l="19050" t="0" r="0" b="0"/>
                  <wp:docPr id="13" name="Рисунок 13" descr="http://gov.cap.ru/home/73/www/bibl/images/pravonar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v.cap.ru/home/73/www/bibl/images/pravonar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Хачикян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,Х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Алкоголизм излечим!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[Текст]/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Х.К.Хачикян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А.В.Белов.-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Ростов-на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Дону: Феникс, 2005.- 288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.- (Будь здоров).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 книга убедит вас, что нет алкоголика, которого нельзя вылечить. Помогите своему близкому, и ваше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терпение окупится с лихвой.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Она расскажет об алкоголизме как о заболевании,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подскажет, как жить в мире, пропитанном алкоголем, </w:t>
            </w:r>
            <w:r w:rsidRPr="00B6460A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ru-RU"/>
              </w:rPr>
              <w:t>как получать удовольствие от любви и успеха, а не от </w:t>
            </w: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алкогольных фантазий.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Психиатрам, психотерапевтам, наркологам, а также широкому кругу читателей.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0EBD" w:rsidRDefault="00AA0EBD"/>
    <w:sectPr w:rsidR="00AA0EBD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60A"/>
    <w:rsid w:val="00AA0EBD"/>
    <w:rsid w:val="00B0742E"/>
    <w:rsid w:val="00B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B6460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646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1640</Words>
  <Characters>9350</Characters>
  <Application>Microsoft Office Word</Application>
  <DocSecurity>0</DocSecurity>
  <Lines>77</Lines>
  <Paragraphs>21</Paragraphs>
  <ScaleCrop>false</ScaleCrop>
  <Company>Grizli777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2019-06-17T05:56:00Z</dcterms:created>
  <dcterms:modified xsi:type="dcterms:W3CDTF">2019-06-17T05:59:00Z</dcterms:modified>
</cp:coreProperties>
</file>